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1C" w:rsidRDefault="0042421C" w:rsidP="0042421C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Директор  </w:t>
      </w:r>
      <w:proofErr w:type="gramStart"/>
      <w:r>
        <w:rPr>
          <w:rFonts w:ascii="Times New Roman" w:hAnsi="Times New Roman"/>
          <w:sz w:val="30"/>
          <w:szCs w:val="30"/>
        </w:rPr>
        <w:t>государственного</w:t>
      </w:r>
      <w:proofErr w:type="gramEnd"/>
    </w:p>
    <w:p w:rsidR="0042421C" w:rsidRDefault="0042421C" w:rsidP="0042421C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учреждения образования</w:t>
      </w:r>
    </w:p>
    <w:p w:rsidR="0042421C" w:rsidRDefault="0042421C" w:rsidP="0042421C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«Средняя школа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.Ю</w:t>
      </w:r>
      <w:proofErr w:type="gramEnd"/>
      <w:r>
        <w:rPr>
          <w:rFonts w:ascii="Times New Roman" w:hAnsi="Times New Roman"/>
          <w:sz w:val="30"/>
          <w:szCs w:val="30"/>
        </w:rPr>
        <w:t>билейный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_______________   Д.В. Белоус </w:t>
      </w: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30.08.2025 г.  </w:t>
      </w: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</w:p>
    <w:p w:rsidR="0042421C" w:rsidRDefault="0042421C" w:rsidP="0042421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:rsidR="0042421C" w:rsidRDefault="0042421C" w:rsidP="0042421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работы библиотеки</w:t>
      </w:r>
    </w:p>
    <w:p w:rsidR="0042421C" w:rsidRDefault="0042421C" w:rsidP="0042421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42421C" w:rsidRDefault="0042421C" w:rsidP="0042421C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«Средняя школа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.Ю</w:t>
      </w:r>
      <w:proofErr w:type="gramEnd"/>
      <w:r>
        <w:rPr>
          <w:rFonts w:ascii="Times New Roman" w:hAnsi="Times New Roman"/>
          <w:sz w:val="30"/>
          <w:szCs w:val="30"/>
        </w:rPr>
        <w:t>билейный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42421C" w:rsidRDefault="00257AB8" w:rsidP="0042421C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н</w:t>
      </w:r>
      <w:r w:rsidR="0042421C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 І-е полугодие </w:t>
      </w:r>
      <w:r w:rsidR="00B1547E">
        <w:rPr>
          <w:rFonts w:ascii="Times New Roman" w:hAnsi="Times New Roman"/>
          <w:sz w:val="30"/>
          <w:szCs w:val="30"/>
        </w:rPr>
        <w:t xml:space="preserve"> 2025</w:t>
      </w:r>
      <w:r>
        <w:rPr>
          <w:rFonts w:ascii="Times New Roman" w:hAnsi="Times New Roman"/>
          <w:sz w:val="30"/>
          <w:szCs w:val="30"/>
        </w:rPr>
        <w:t xml:space="preserve"> </w:t>
      </w:r>
      <w:r w:rsidR="00B1547E">
        <w:rPr>
          <w:rFonts w:ascii="Times New Roman" w:hAnsi="Times New Roman"/>
          <w:sz w:val="30"/>
          <w:szCs w:val="30"/>
        </w:rPr>
        <w:t xml:space="preserve">/ </w:t>
      </w:r>
      <w:r>
        <w:rPr>
          <w:rFonts w:ascii="Times New Roman" w:hAnsi="Times New Roman"/>
          <w:sz w:val="30"/>
          <w:szCs w:val="30"/>
        </w:rPr>
        <w:t>2026 учебного</w:t>
      </w:r>
      <w:r w:rsidR="0042421C">
        <w:rPr>
          <w:rFonts w:ascii="Times New Roman" w:hAnsi="Times New Roman"/>
          <w:sz w:val="30"/>
          <w:szCs w:val="30"/>
        </w:rPr>
        <w:t xml:space="preserve"> год</w:t>
      </w:r>
      <w:r>
        <w:rPr>
          <w:rFonts w:ascii="Times New Roman" w:hAnsi="Times New Roman"/>
          <w:sz w:val="30"/>
          <w:szCs w:val="30"/>
        </w:rPr>
        <w:t>а</w:t>
      </w:r>
    </w:p>
    <w:p w:rsidR="0042421C" w:rsidRDefault="0042421C" w:rsidP="0042421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2421C" w:rsidRDefault="0042421C" w:rsidP="0042421C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>Цели  и задачи библиотеки</w:t>
      </w:r>
    </w:p>
    <w:p w:rsidR="0042421C" w:rsidRDefault="0042421C" w:rsidP="0042421C">
      <w:pPr>
        <w:pStyle w:val="a3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42421C" w:rsidRDefault="0042421C" w:rsidP="0042421C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Цель:   </w:t>
      </w: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42421C" w:rsidRDefault="0042421C" w:rsidP="0042421C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Задачи: </w:t>
      </w: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42421C" w:rsidRPr="0042421C" w:rsidRDefault="0042421C" w:rsidP="004242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421C" w:rsidRDefault="0042421C" w:rsidP="0042421C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организация работы по комплектованию, учёту, выдаче  документов и учебных изданий библиотечного фонда;</w:t>
      </w:r>
    </w:p>
    <w:p w:rsidR="0042421C" w:rsidRDefault="0042421C" w:rsidP="0042421C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ведение справочно-библиографического аппарата информационных ресурсов библиотеки (каталоги, система картотек, тематические базы данных);</w:t>
      </w:r>
    </w:p>
    <w:p w:rsidR="0042421C" w:rsidRDefault="0042421C" w:rsidP="0042421C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осуществление образовательной, информационной и воспитательной работы среди учащихся школы;</w:t>
      </w: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формирование у учащихся гражданственности, патриотизма и национального самосознания на основе государственной идеологии, здорового образа  жизни, ответственного  и безопасного поведения;</w:t>
      </w:r>
    </w:p>
    <w:p w:rsidR="0042421C" w:rsidRDefault="0042421C" w:rsidP="0042421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2421C" w:rsidRDefault="0042421C" w:rsidP="0042421C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оказание консультационной помощи учащимся, педагогическим работникам и иным категориям пользователей в получении информации.</w:t>
      </w: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</w:p>
    <w:p w:rsidR="00071DE2" w:rsidRDefault="00071DE2" w:rsidP="0042421C">
      <w:pPr>
        <w:rPr>
          <w:rFonts w:ascii="Times New Roman" w:hAnsi="Times New Roman"/>
          <w:sz w:val="30"/>
          <w:szCs w:val="30"/>
        </w:rPr>
      </w:pP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показатели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6"/>
        <w:gridCol w:w="1957"/>
        <w:gridCol w:w="2410"/>
        <w:gridCol w:w="2375"/>
      </w:tblGrid>
      <w:tr w:rsidR="0042421C" w:rsidTr="0042421C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  </w:t>
            </w:r>
            <w:r w:rsidR="00B1547E" w:rsidRPr="00B1547E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proofErr w:type="gramStart"/>
            <w:r w:rsidR="00B1547E" w:rsidRPr="00B1547E">
              <w:rPr>
                <w:rFonts w:ascii="Times New Roman" w:hAnsi="Times New Roman"/>
                <w:sz w:val="26"/>
                <w:szCs w:val="26"/>
                <w:lang w:val="be-BY"/>
              </w:rPr>
              <w:t>І-</w:t>
            </w:r>
            <w:proofErr w:type="gramEnd"/>
            <w:r w:rsidR="00B1547E" w:rsidRPr="00B1547E">
              <w:rPr>
                <w:rFonts w:ascii="Times New Roman" w:hAnsi="Times New Roman"/>
                <w:sz w:val="26"/>
                <w:szCs w:val="26"/>
                <w:lang w:val="be-BY"/>
              </w:rPr>
              <w:t>е полугодие</w:t>
            </w:r>
            <w:r w:rsidR="00B1547E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B1547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2025/2026</w:t>
            </w:r>
          </w:p>
        </w:tc>
      </w:tr>
      <w:tr w:rsidR="0042421C" w:rsidTr="0042421C">
        <w:trPr>
          <w:trHeight w:val="35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 читателей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242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2421C" w:rsidTr="0042421C">
        <w:trPr>
          <w:trHeight w:val="23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Книговедача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  <w:r w:rsidR="0042421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2421C" w:rsidTr="0042421C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Читаемость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2421C" w:rsidTr="0042421C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посещений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B1547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877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</w:t>
            </w:r>
          </w:p>
        </w:tc>
      </w:tr>
      <w:tr w:rsidR="0042421C" w:rsidTr="0042421C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Посещаемость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B1547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2421C" w:rsidTr="00743D93">
        <w:trPr>
          <w:trHeight w:val="31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Книжный фонд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4729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4738</w:t>
            </w:r>
          </w:p>
        </w:tc>
      </w:tr>
      <w:tr w:rsidR="0042421C" w:rsidTr="00743D93">
        <w:trPr>
          <w:trHeight w:val="231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Основной фонд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2691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2700</w:t>
            </w:r>
          </w:p>
        </w:tc>
      </w:tr>
      <w:tr w:rsidR="0042421C" w:rsidTr="00743D93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Фонд учебников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2038</w:t>
            </w:r>
          </w:p>
        </w:tc>
      </w:tr>
      <w:tr w:rsidR="0042421C" w:rsidTr="0042421C">
        <w:trPr>
          <w:trHeight w:val="355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Обращаемость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42421C" w:rsidTr="0042421C">
        <w:trPr>
          <w:trHeight w:val="33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7B1BC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Книга</w:t>
            </w:r>
            <w:r w:rsidR="0042421C">
              <w:rPr>
                <w:rFonts w:ascii="Times New Roman" w:hAnsi="Times New Roman"/>
                <w:sz w:val="26"/>
                <w:szCs w:val="26"/>
              </w:rPr>
              <w:t>обеспеченность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 w:rsidP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</w:tbl>
    <w:p w:rsidR="0042421C" w:rsidRDefault="0042421C" w:rsidP="0042421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42421C" w:rsidRDefault="0042421C" w:rsidP="0042421C">
      <w:pPr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be-BY"/>
        </w:rPr>
        <w:t>ІІ</w:t>
      </w:r>
      <w:r>
        <w:rPr>
          <w:rFonts w:ascii="Times New Roman" w:hAnsi="Times New Roman"/>
          <w:b/>
          <w:sz w:val="30"/>
          <w:szCs w:val="30"/>
        </w:rPr>
        <w:t xml:space="preserve"> Работа с пользователями (читателями)</w:t>
      </w:r>
    </w:p>
    <w:p w:rsidR="0042421C" w:rsidRDefault="0042421C" w:rsidP="0042421C">
      <w:pPr>
        <w:spacing w:after="0"/>
        <w:rPr>
          <w:rFonts w:ascii="Times New Roman" w:hAnsi="Times New Roman"/>
          <w:b/>
          <w:sz w:val="30"/>
          <w:szCs w:val="30"/>
        </w:rPr>
      </w:pPr>
    </w:p>
    <w:tbl>
      <w:tblPr>
        <w:tblStyle w:val="a4"/>
        <w:tblW w:w="10140" w:type="dxa"/>
        <w:tblLayout w:type="fixed"/>
        <w:tblLook w:val="04A0" w:firstRow="1" w:lastRow="0" w:firstColumn="1" w:lastColumn="0" w:noHBand="0" w:noVBand="1"/>
      </w:tblPr>
      <w:tblGrid>
        <w:gridCol w:w="677"/>
        <w:gridCol w:w="35"/>
        <w:gridCol w:w="36"/>
        <w:gridCol w:w="16"/>
        <w:gridCol w:w="5013"/>
        <w:gridCol w:w="514"/>
        <w:gridCol w:w="16"/>
        <w:gridCol w:w="20"/>
        <w:gridCol w:w="18"/>
        <w:gridCol w:w="1844"/>
        <w:gridCol w:w="1951"/>
      </w:tblGrid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42421C" w:rsidTr="0042421C">
        <w:tc>
          <w:tcPr>
            <w:tcW w:w="101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21C" w:rsidTr="0042421C">
        <w:tc>
          <w:tcPr>
            <w:tcW w:w="101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Работа с учащимися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Обслуживание читателей</w:t>
            </w:r>
          </w:p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Подбор  дополнительной  литературы для подготовки  к урокам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Помощь в подготовке к общешкольным  мероприятиям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Рекомендательные беседы при выдаче книг. Беседы 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прочитанном</w:t>
            </w:r>
            <w:proofErr w:type="gramEnd"/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Рекомендательные и рекламные беседы о новых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изданиях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поступивших в библиотеку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 учащихся  учебной  и художественной  литературой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Перерегистрация читателей</w:t>
            </w:r>
          </w:p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 w:rsidP="00743D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 читательских  формуляро</w:t>
            </w:r>
            <w:r w:rsidR="00743D93">
              <w:rPr>
                <w:rFonts w:ascii="Times New Roman" w:hAnsi="Times New Roman"/>
                <w:sz w:val="26"/>
                <w:szCs w:val="26"/>
              </w:rPr>
              <w:t>в с целью  выявление должников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  <w:p w:rsidR="0042421C" w:rsidRDefault="00980F4A" w:rsidP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(осенние, зимние</w:t>
            </w:r>
            <w:r w:rsidR="0042421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3C34B9">
        <w:trPr>
          <w:trHeight w:val="708"/>
        </w:trPr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34B9" w:rsidRDefault="003C34B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3C34B9" w:rsidRDefault="003C34B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2421C" w:rsidRDefault="0042421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Работа с педагогическими работниками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42421C" w:rsidTr="00BB1C12">
        <w:trPr>
          <w:trHeight w:val="9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E1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педагогических работников о новой учебной и методической литературе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421C" w:rsidTr="00BB1C12">
        <w:trPr>
          <w:trHeight w:val="1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E1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242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педагогическим работникам помощи</w:t>
            </w:r>
          </w:p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проведении внеклассных мероприятий путём подбора необходимой литературы  и методических разработок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42421C" w:rsidRDefault="00980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E1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42421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Подбор материалов для подготовки заседаний методических объединений и педагогических советов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</w:t>
            </w:r>
          </w:p>
          <w:p w:rsidR="0042421C" w:rsidRDefault="0042421C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E1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bookmarkStart w:id="0" w:name="_GoBack"/>
            <w:bookmarkEnd w:id="0"/>
            <w:r w:rsidR="00BB1C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новыми материалами постоянной книжной полки «В приоритете воспитание»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071DE2" w:rsidP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 w:rsidP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Работа с законными представителями учащихся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законных представителей учащихся о графике работы библиотеки (через родительские собрания, сайт библиотеки)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Предоставление законным представителям учащихся информации об учебниках на новый учебный год (через  родительские  собрания,</w:t>
            </w:r>
            <w:proofErr w:type="gram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 библиотеки)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 w:rsidP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rPr>
          <w:trHeight w:val="9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071DE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квитанций о плате за пользование учебниками, составление отчёта  о пользовании учебниками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ІІІ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Справочно-библиографическая и информационная работа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BB1C12" w:rsidTr="00BB1C12">
        <w:trPr>
          <w:trHeight w:val="4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rPr>
          <w:trHeight w:val="15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Ведение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справочно-библиографического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аппара</w:t>
            </w:r>
            <w:proofErr w:type="spell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 (каталоги, картотеки, рекомендательные  спи</w:t>
            </w:r>
            <w:proofErr w:type="gram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выделение справочно-информационных изданий) с учетом возрастных особенностей пользователей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Продолжение работы с электронным каталогам художественной и научно-методической  литера</w:t>
            </w:r>
            <w:proofErr w:type="gram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туры  и учебников на базе ПК «Библиограф»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 оформление книжных выставок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«Полка новой книги»;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«Книга отмечает юбилей»;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«Писатели – юбиляры года»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C12" w:rsidTr="00BB1C12">
        <w:trPr>
          <w:trHeight w:val="9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B1C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информационных материалов на стенде «Библиотечный вестник».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1C12" w:rsidTr="0042421C">
        <w:trPr>
          <w:trHeight w:val="1288"/>
        </w:trPr>
        <w:tc>
          <w:tcPr>
            <w:tcW w:w="10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Работа с библиотечным фондом</w:t>
            </w:r>
          </w:p>
        </w:tc>
      </w:tr>
      <w:tr w:rsidR="00BB1C12" w:rsidTr="00BB1C12">
        <w:trPr>
          <w:trHeight w:val="7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книжного фонда  в соответствии с учебными программами, программами для  внеклассного чтения, а также с учётом запросов пользователей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проведение регистрации и обработки поступившей  литературы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Расстановка документов  в фонде после возвращения читателями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состава фонда и анализ его использования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BB1C12">
              <w:rPr>
                <w:rFonts w:ascii="Times New Roman" w:hAnsi="Times New Roman"/>
                <w:sz w:val="26"/>
                <w:szCs w:val="26"/>
              </w:rPr>
              <w:t>сключение из фонда ветхой и морально устаревшей литературы и учебных изданий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сверки данных о наличии изданий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фонде библиотеки с данными бухгалтерии.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71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сохранности фонда:</w:t>
            </w:r>
          </w:p>
          <w:p w:rsidR="00BB1C12" w:rsidRDefault="00BB1C12" w:rsidP="00424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книг с привлечением учащихся школы</w:t>
            </w:r>
            <w:r w:rsidR="000948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B1C12" w:rsidRDefault="00BB1C12" w:rsidP="00424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своевременным возвратом в библиотеку выданной литературы;</w:t>
            </w:r>
          </w:p>
          <w:p w:rsidR="00BB1C12" w:rsidRDefault="00BB1C12" w:rsidP="0042421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требуемого режима систематического хранения и физической  сохранности библиотечного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71DE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Каникулы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Завхоз,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Пополнение фонда учебной и художественной  литературой, принятой  взамен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утерянных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неоходимости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подписки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периодические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изда</w:t>
            </w:r>
            <w:proofErr w:type="spell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используя бюджетные и внебюджетные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Сентябрь,</w:t>
            </w:r>
          </w:p>
          <w:p w:rsidR="00BB1C12" w:rsidRDefault="000948A9" w:rsidP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своевременной доставки изданий периодической печати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и анализ изданий периодической печати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rPr>
          <w:trHeight w:val="5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B1C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санитарных дней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Последняя суббота м-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Работа  с фондом  учебников</w:t>
            </w:r>
          </w:p>
          <w:p w:rsidR="000948A9" w:rsidRDefault="000948A9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0948A9" w:rsidRDefault="000948A9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сохранности учебного фонда школы и степени обеспеченности учащихся учебниками на учебный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Списание подарочного издания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первоклас</w:t>
            </w:r>
            <w:proofErr w:type="spellEnd"/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сников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Списание учебников, утерянных  учащимися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Списание учебников с истёкшим сроком использования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Приём и оформление поступивших учебников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педагогических работников и учащихся  о новых поступлениях учебников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rPr>
          <w:trHeight w:val="10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094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B1C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рейда «Сохрани учебник»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0948A9" w:rsidP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Педагоги, </w:t>
            </w:r>
          </w:p>
          <w:p w:rsidR="00BB1C12" w:rsidRDefault="00BB1C12" w:rsidP="00BB1C12">
            <w:pPr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выпол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ункции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классного руководителя,</w:t>
            </w:r>
          </w:p>
          <w:p w:rsidR="00BB1C12" w:rsidRDefault="00BB1C12" w:rsidP="00BB1C12">
            <w:pPr>
              <w:ind w:right="-1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B1C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санитарной обработки учебников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Последняя суббота м-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Внедрение новых информационных технологий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и редактирование  электронного комплекса «Библиограф»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Обновление материалов на странице библиотеки  сайта школы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Реклама библиотеки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BB1C12" w:rsidTr="00BB1C12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информационных стендов библиотеки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поступления информации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tabs>
                <w:tab w:val="left" w:pos="713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информационных объявлений о выставках и мероприятиях, проводимых библиотекой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rPr>
          <w:trHeight w:val="60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 оригинального стиля оформления библиотеки, её наглядной  информации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Культурно-досуговая (массовая) работа</w:t>
            </w:r>
          </w:p>
          <w:p w:rsidR="000948A9" w:rsidRDefault="000948A9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книжных выставок 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знаменательным и памятным дням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культурно-информационных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мероприятий в период  каникул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Гражданское и патриотическое воспитание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Воспитание здорового образа жизни, культуры безопасной жизнедеятельности, быта и досуга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  информационной    культуры, библиотечно-библиографической грамотности учащихся</w:t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  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ІХ Взаимодействие с другими структурными подразделениями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                             школы и  внешними организациями</w:t>
            </w:r>
          </w:p>
          <w:p w:rsidR="000948A9" w:rsidRDefault="000948A9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BB1C12" w:rsidRDefault="00BB1C12">
            <w:pPr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</w:p>
        </w:tc>
      </w:tr>
      <w:tr w:rsidR="00BB1C12" w:rsidTr="00BB1C12"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Обмен учебниками с коллегами из других библиотек и оформление соответствующей документации</w:t>
            </w:r>
          </w:p>
          <w:p w:rsidR="00BB1C12" w:rsidRPr="0042421C" w:rsidRDefault="00BB1C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ind w:left="-109" w:firstLine="1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BB1C12"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 информационной и технической помощи  педагогам  –  организаторам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общешкольных мероприятий</w:t>
            </w:r>
          </w:p>
          <w:p w:rsidR="00BB1C12" w:rsidRPr="0042421C" w:rsidRDefault="00BB1C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0948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полугода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BB1C12" w:rsidTr="0042421C">
        <w:trPr>
          <w:trHeight w:val="453"/>
        </w:trPr>
        <w:tc>
          <w:tcPr>
            <w:tcW w:w="10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C12" w:rsidRDefault="00BB1C12">
            <w:pPr>
              <w:rPr>
                <w:rFonts w:ascii="Times New Roman" w:hAnsi="Times New Roman"/>
                <w:b/>
                <w:sz w:val="16"/>
                <w:szCs w:val="1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 </w:t>
            </w:r>
          </w:p>
          <w:p w:rsidR="00BB1C12" w:rsidRDefault="00BB1C12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Х  Профессиональное развитие сотрудников библиотеки</w:t>
            </w:r>
          </w:p>
          <w:p w:rsidR="000948A9" w:rsidRDefault="000948A9">
            <w:pPr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BB1C12" w:rsidRDefault="00BB1C1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C12" w:rsidTr="00BB1C12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BB1C12" w:rsidTr="00BB1C12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проведения заседаний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методического объединения</w:t>
            </w:r>
          </w:p>
        </w:tc>
      </w:tr>
      <w:tr w:rsidR="00BB1C12" w:rsidTr="00BB1C12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семинаров, выставок, участие в конкурсах</w:t>
            </w:r>
          </w:p>
          <w:p w:rsidR="00BB1C12" w:rsidRDefault="00BB1C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проведения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методического объединения</w:t>
            </w:r>
          </w:p>
        </w:tc>
      </w:tr>
      <w:tr w:rsidR="00BB1C12" w:rsidTr="00BB1C12"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по самообразованию с использованием опыта других библиотек</w:t>
            </w:r>
          </w:p>
          <w:p w:rsidR="00BB1C12" w:rsidRDefault="00BB1C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BB1C12" w:rsidRDefault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16CC" w:rsidRPr="008916CC" w:rsidRDefault="008916CC" w:rsidP="0042421C">
      <w:pPr>
        <w:jc w:val="center"/>
        <w:rPr>
          <w:rFonts w:ascii="Times New Roman" w:hAnsi="Times New Roman"/>
          <w:b/>
          <w:sz w:val="16"/>
          <w:szCs w:val="16"/>
        </w:rPr>
      </w:pPr>
    </w:p>
    <w:p w:rsidR="0042421C" w:rsidRDefault="0042421C" w:rsidP="0042421C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Воспитательная и идеологическая работа</w:t>
      </w:r>
    </w:p>
    <w:p w:rsidR="000948A9" w:rsidRPr="000948A9" w:rsidRDefault="000948A9" w:rsidP="0042421C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2"/>
        <w:tblW w:w="10309" w:type="dxa"/>
        <w:tblLook w:val="04A0" w:firstRow="1" w:lastRow="0" w:firstColumn="1" w:lastColumn="0" w:noHBand="0" w:noVBand="1"/>
      </w:tblPr>
      <w:tblGrid>
        <w:gridCol w:w="788"/>
        <w:gridCol w:w="2297"/>
        <w:gridCol w:w="272"/>
        <w:gridCol w:w="3697"/>
        <w:gridCol w:w="1276"/>
        <w:gridCol w:w="1979"/>
      </w:tblGrid>
      <w:tr w:rsidR="0042421C" w:rsidTr="003C73C7">
        <w:trPr>
          <w:trHeight w:val="31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42421C" w:rsidTr="0055103B"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Pr="00F66C6B" w:rsidRDefault="0042421C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BF" w:rsidRDefault="007B1BC6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Праз смугу стагоддзяў </w:t>
            </w:r>
          </w:p>
          <w:p w:rsidR="007B1BC6" w:rsidRDefault="007B1BC6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дайшло да нас слова</w:t>
            </w:r>
            <w:r w:rsidR="0042421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42421C" w:rsidRDefault="005237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 Дню бел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4242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42421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="0042421C">
              <w:rPr>
                <w:rFonts w:ascii="Times New Roman" w:hAnsi="Times New Roman"/>
                <w:sz w:val="26"/>
                <w:szCs w:val="26"/>
              </w:rPr>
              <w:t>исьменности)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55103B"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Pr="00F66C6B" w:rsidRDefault="0042421C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Pr="007B1BC6" w:rsidRDefault="007B1BC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Информина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Pr="007B1BC6" w:rsidRDefault="0042421C" w:rsidP="007B1BC6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7B1BC6">
              <w:rPr>
                <w:rFonts w:ascii="Times New Roman" w:hAnsi="Times New Roman"/>
                <w:sz w:val="26"/>
                <w:szCs w:val="26"/>
              </w:rPr>
              <w:t>Бе</w:t>
            </w:r>
            <w:r w:rsidR="005237BF">
              <w:rPr>
                <w:rFonts w:ascii="Times New Roman" w:hAnsi="Times New Roman"/>
                <w:sz w:val="26"/>
                <w:szCs w:val="26"/>
              </w:rPr>
              <w:t>ларусь ед</w:t>
            </w:r>
            <w:r w:rsidR="007B1BC6">
              <w:rPr>
                <w:rFonts w:ascii="Times New Roman" w:hAnsi="Times New Roman"/>
                <w:sz w:val="26"/>
                <w:szCs w:val="26"/>
              </w:rPr>
              <w:t>иная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 Дню народного единства)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55360A" w:rsidTr="003C73C7">
        <w:trPr>
          <w:trHeight w:val="46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A" w:rsidRPr="00F66C6B" w:rsidRDefault="0055360A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A" w:rsidRDefault="005536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A" w:rsidRDefault="0055360A" w:rsidP="005237BF">
            <w:pPr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«Учитель,</w:t>
            </w:r>
            <w:r w:rsidR="00523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перед именем твоим</w:t>
            </w:r>
            <w:r w:rsidR="00BB1C12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237BF">
              <w:rPr>
                <w:rFonts w:ascii="Times New Roman" w:hAnsi="Times New Roman"/>
                <w:sz w:val="26"/>
                <w:szCs w:val="26"/>
              </w:rPr>
              <w:t xml:space="preserve"> (ко </w:t>
            </w:r>
            <w:r>
              <w:rPr>
                <w:rFonts w:ascii="Times New Roman" w:hAnsi="Times New Roman"/>
                <w:sz w:val="26"/>
                <w:szCs w:val="26"/>
              </w:rPr>
              <w:t>Дню учителя</w:t>
            </w:r>
            <w:r w:rsidR="005237B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A" w:rsidRDefault="005237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0A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55103B">
        <w:trPr>
          <w:trHeight w:val="3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Pr="00F66C6B" w:rsidRDefault="0042421C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5536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553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лучах родительской любви</w:t>
            </w:r>
            <w:r w:rsidR="0042421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237BF" w:rsidRDefault="005237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 Неделе родительской любви)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55103B">
        <w:trPr>
          <w:trHeight w:val="3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Pr="00F66C6B" w:rsidRDefault="0042421C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Литературный портрет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7B1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Няўрымслівы творца</w:t>
            </w:r>
            <w:r w:rsidR="005237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 ніве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нацыянальнай культуры</w:t>
            </w:r>
            <w:r w:rsidR="0042421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2421C" w:rsidRDefault="007B1B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55360A">
              <w:rPr>
                <w:rFonts w:ascii="Times New Roman" w:hAnsi="Times New Roman"/>
                <w:sz w:val="26"/>
                <w:szCs w:val="26"/>
              </w:rPr>
              <w:t xml:space="preserve">к 95-летию </w:t>
            </w:r>
            <w:proofErr w:type="spellStart"/>
            <w:r w:rsidR="005F2080">
              <w:rPr>
                <w:rFonts w:ascii="Times New Roman" w:hAnsi="Times New Roman"/>
                <w:sz w:val="26"/>
                <w:szCs w:val="26"/>
              </w:rPr>
              <w:t>В.Кара</w:t>
            </w:r>
            <w:r w:rsidR="0055360A">
              <w:rPr>
                <w:rFonts w:ascii="Times New Roman" w:hAnsi="Times New Roman"/>
                <w:sz w:val="26"/>
                <w:szCs w:val="26"/>
              </w:rPr>
              <w:t>ткевича</w:t>
            </w:r>
            <w:proofErr w:type="spellEnd"/>
            <w:r w:rsidR="0042421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42421C" w:rsidTr="0055103B">
        <w:trPr>
          <w:trHeight w:val="3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1C" w:rsidRPr="00F66C6B" w:rsidRDefault="0042421C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5536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Литературная игра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5536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«Права человека в детской литературе</w:t>
            </w:r>
            <w:r w:rsidR="0042421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21C" w:rsidRDefault="004242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AD09C9" w:rsidTr="003C73C7">
        <w:trPr>
          <w:trHeight w:val="3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Pr="00F66C6B" w:rsidRDefault="00AD09C9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Default="00AD09C9" w:rsidP="00AD09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Серъёзный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разговор»</w:t>
            </w:r>
          </w:p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 дню профилактики СПИДа)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Default="00AD09C9" w:rsidP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Default="00AD09C9" w:rsidP="00BB1C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AD09C9" w:rsidTr="0055103B">
        <w:trPr>
          <w:trHeight w:val="30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C9" w:rsidRPr="00F66C6B" w:rsidRDefault="00AD09C9" w:rsidP="00F66C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C9" w:rsidRDefault="00AD09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  <w:p w:rsidR="00AD09C9" w:rsidRDefault="00AD09C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кн. выставки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«Праздник пожеланий </w:t>
            </w:r>
          </w:p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надежды» (к Новому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C9" w:rsidRDefault="00AD09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F66C6B" w:rsidTr="003C34B9">
        <w:trPr>
          <w:trHeight w:val="1518"/>
        </w:trPr>
        <w:tc>
          <w:tcPr>
            <w:tcW w:w="10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4B9" w:rsidRDefault="003C34B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C34B9" w:rsidRDefault="003C34B9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  <w:p w:rsidR="003C34B9" w:rsidRDefault="003C34B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Работа в шестой школьный </w:t>
            </w:r>
            <w:proofErr w:type="spellStart"/>
            <w:r>
              <w:rPr>
                <w:rFonts w:ascii="Times New Roman" w:hAnsi="Times New Roman"/>
                <w:b/>
                <w:sz w:val="30"/>
                <w:szCs w:val="30"/>
              </w:rPr>
              <w:t>дзень</w:t>
            </w:r>
            <w:proofErr w:type="spellEnd"/>
          </w:p>
          <w:p w:rsidR="00F66C6B" w:rsidRDefault="00F66C6B" w:rsidP="003C34B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F66C6B" w:rsidTr="003C73C7">
        <w:trPr>
          <w:trHeight w:val="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в библиотеку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 w:rsidP="001C45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дорогам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волшебной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Читалии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F66C6B" w:rsidTr="003C73C7">
        <w:trPr>
          <w:trHeight w:val="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Виртуальное</w:t>
            </w:r>
          </w:p>
          <w:p w:rsidR="00F66C6B" w:rsidRDefault="00F66C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путешествие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«Край, в котором я живу»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F66C6B" w:rsidTr="003C73C7">
        <w:trPr>
          <w:trHeight w:val="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 w:rsidP="00257A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Литературная игра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 w:rsidP="00257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«Права человека в детской литературе»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 w:rsidP="00257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6B" w:rsidRDefault="00F66C6B" w:rsidP="00257AB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Леута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</w:tbl>
    <w:p w:rsidR="004772DA" w:rsidRDefault="004772DA" w:rsidP="0042421C">
      <w:pPr>
        <w:rPr>
          <w:rFonts w:ascii="Times New Roman" w:hAnsi="Times New Roman"/>
          <w:sz w:val="30"/>
          <w:szCs w:val="30"/>
        </w:rPr>
      </w:pPr>
    </w:p>
    <w:p w:rsidR="0042421C" w:rsidRDefault="003C34B9" w:rsidP="0042421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Библиотекарь </w:t>
      </w:r>
      <w:r w:rsidR="0042421C">
        <w:rPr>
          <w:rFonts w:ascii="Times New Roman" w:hAnsi="Times New Roman"/>
          <w:sz w:val="30"/>
          <w:szCs w:val="30"/>
        </w:rPr>
        <w:t xml:space="preserve">        _________     </w:t>
      </w:r>
      <w:proofErr w:type="spellStart"/>
      <w:r w:rsidR="0042421C">
        <w:rPr>
          <w:rFonts w:ascii="Times New Roman" w:hAnsi="Times New Roman"/>
          <w:sz w:val="30"/>
          <w:szCs w:val="30"/>
        </w:rPr>
        <w:t>Леута</w:t>
      </w:r>
      <w:proofErr w:type="spellEnd"/>
      <w:r w:rsidR="0042421C">
        <w:rPr>
          <w:rFonts w:ascii="Times New Roman" w:hAnsi="Times New Roman"/>
          <w:sz w:val="30"/>
          <w:szCs w:val="30"/>
        </w:rPr>
        <w:t xml:space="preserve"> Н.В.</w:t>
      </w:r>
    </w:p>
    <w:p w:rsidR="0042421C" w:rsidRDefault="0042421C" w:rsidP="0042421C">
      <w:pPr>
        <w:rPr>
          <w:rFonts w:ascii="Times New Roman" w:hAnsi="Times New Roman"/>
          <w:sz w:val="30"/>
          <w:szCs w:val="30"/>
        </w:rPr>
      </w:pPr>
    </w:p>
    <w:p w:rsidR="004772DA" w:rsidRPr="004772DA" w:rsidRDefault="004772DA" w:rsidP="004772DA">
      <w:pPr>
        <w:rPr>
          <w:rFonts w:ascii="Times New Roman" w:hAnsi="Times New Roman"/>
          <w:sz w:val="30"/>
          <w:szCs w:val="30"/>
          <w:lang w:val="be-BY"/>
        </w:rPr>
      </w:pPr>
      <w:r w:rsidRPr="004772DA">
        <w:rPr>
          <w:rFonts w:ascii="Times New Roman" w:hAnsi="Times New Roman"/>
          <w:sz w:val="30"/>
          <w:szCs w:val="30"/>
          <w:lang w:val="be-BY"/>
        </w:rPr>
        <w:t xml:space="preserve">Согласовано:   </w:t>
      </w:r>
      <w:r>
        <w:rPr>
          <w:rFonts w:ascii="Times New Roman" w:hAnsi="Times New Roman"/>
          <w:sz w:val="30"/>
          <w:szCs w:val="30"/>
          <w:lang w:val="be-BY"/>
        </w:rPr>
        <w:t>Методист управления образования Волковысского райисполкома</w:t>
      </w:r>
      <w:r w:rsidRPr="004772D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4772DA" w:rsidRPr="004772DA" w:rsidRDefault="004772DA" w:rsidP="004772DA">
      <w:pPr>
        <w:spacing w:after="0"/>
        <w:rPr>
          <w:rFonts w:ascii="Times New Roman" w:hAnsi="Times New Roman"/>
          <w:sz w:val="24"/>
          <w:szCs w:val="24"/>
          <w:lang w:val="be-BY"/>
        </w:rPr>
      </w:pPr>
      <w:r w:rsidRPr="004772DA">
        <w:rPr>
          <w:rFonts w:ascii="Times New Roman" w:hAnsi="Times New Roman"/>
          <w:sz w:val="24"/>
          <w:szCs w:val="24"/>
          <w:lang w:val="be-BY"/>
        </w:rPr>
        <w:t>_</w:t>
      </w:r>
      <w:r>
        <w:rPr>
          <w:rFonts w:ascii="Times New Roman" w:hAnsi="Times New Roman"/>
          <w:sz w:val="24"/>
          <w:szCs w:val="24"/>
          <w:u w:val="single"/>
          <w:lang w:val="be-BY"/>
        </w:rPr>
        <w:t xml:space="preserve"> А.Л.    Гри</w:t>
      </w:r>
      <w:r w:rsidRPr="004772DA">
        <w:rPr>
          <w:rFonts w:ascii="Times New Roman" w:hAnsi="Times New Roman"/>
          <w:sz w:val="24"/>
          <w:szCs w:val="24"/>
          <w:u w:val="single"/>
          <w:lang w:val="be-BY"/>
        </w:rPr>
        <w:t xml:space="preserve">шко             </w:t>
      </w:r>
      <w:r w:rsidRPr="004772DA">
        <w:rPr>
          <w:rFonts w:ascii="Times New Roman" w:hAnsi="Times New Roman"/>
          <w:sz w:val="24"/>
          <w:szCs w:val="24"/>
          <w:lang w:val="be-BY"/>
        </w:rPr>
        <w:t xml:space="preserve">                       ________________                               ______________</w:t>
      </w:r>
    </w:p>
    <w:p w:rsidR="004772DA" w:rsidRPr="004772DA" w:rsidRDefault="004772DA" w:rsidP="004772DA">
      <w:pPr>
        <w:rPr>
          <w:rFonts w:ascii="Times New Roman" w:hAnsi="Times New Roman"/>
          <w:sz w:val="24"/>
          <w:szCs w:val="24"/>
          <w:lang w:val="be-BY"/>
        </w:rPr>
      </w:pPr>
      <w:r w:rsidRPr="004772DA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 w:eastAsia="ru-RU"/>
        </w:rPr>
        <w:t xml:space="preserve">(инициалы,фамилия </w:t>
      </w:r>
      <w:r w:rsidRPr="004772DA">
        <w:rPr>
          <w:rFonts w:ascii="Times New Roman" w:hAnsi="Times New Roman"/>
          <w:sz w:val="24"/>
          <w:szCs w:val="24"/>
          <w:lang w:val="be-BY" w:eastAsia="ru-RU"/>
        </w:rPr>
        <w:t xml:space="preserve">)                   </w:t>
      </w:r>
      <w:r w:rsidRPr="004772DA">
        <w:rPr>
          <w:sz w:val="24"/>
          <w:szCs w:val="24"/>
          <w:lang w:val="be-BY"/>
        </w:rPr>
        <w:t xml:space="preserve">    </w:t>
      </w:r>
      <w:r>
        <w:rPr>
          <w:rFonts w:ascii="Times New Roman" w:hAnsi="Times New Roman"/>
          <w:sz w:val="24"/>
          <w:szCs w:val="24"/>
          <w:lang w:val="be-BY"/>
        </w:rPr>
        <w:t xml:space="preserve">         ( подпись</w:t>
      </w:r>
      <w:r w:rsidRPr="004772DA">
        <w:rPr>
          <w:rFonts w:ascii="Times New Roman" w:hAnsi="Times New Roman"/>
          <w:sz w:val="24"/>
          <w:szCs w:val="24"/>
          <w:lang w:val="be-BY"/>
        </w:rPr>
        <w:t xml:space="preserve"> )                                                  (дата) </w:t>
      </w:r>
    </w:p>
    <w:p w:rsidR="0042421C" w:rsidRPr="004772DA" w:rsidRDefault="0042421C" w:rsidP="0042421C">
      <w:pPr>
        <w:spacing w:after="0"/>
        <w:rPr>
          <w:rFonts w:ascii="Times New Roman" w:hAnsi="Times New Roman"/>
          <w:sz w:val="26"/>
          <w:szCs w:val="26"/>
          <w:lang w:val="be-BY"/>
        </w:rPr>
      </w:pPr>
    </w:p>
    <w:p w:rsidR="0042421C" w:rsidRPr="004772DA" w:rsidRDefault="003C34B9" w:rsidP="003C34B9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val="be-BY"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4654" w:rsidRPr="004772DA" w:rsidRDefault="00844654">
      <w:pPr>
        <w:rPr>
          <w:lang w:val="be-BY"/>
        </w:rPr>
      </w:pPr>
    </w:p>
    <w:sectPr w:rsidR="00844654" w:rsidRPr="004772DA" w:rsidSect="00071DE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630"/>
    <w:multiLevelType w:val="hybridMultilevel"/>
    <w:tmpl w:val="2DD0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2A79"/>
    <w:multiLevelType w:val="hybridMultilevel"/>
    <w:tmpl w:val="1E6456DC"/>
    <w:lvl w:ilvl="0" w:tplc="67D0F16A">
      <w:start w:val="8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82"/>
    <w:rsid w:val="00016D5E"/>
    <w:rsid w:val="00036970"/>
    <w:rsid w:val="00071DE2"/>
    <w:rsid w:val="000948A9"/>
    <w:rsid w:val="00175068"/>
    <w:rsid w:val="001C4530"/>
    <w:rsid w:val="00257AB8"/>
    <w:rsid w:val="003C34B9"/>
    <w:rsid w:val="003C73C7"/>
    <w:rsid w:val="0042421C"/>
    <w:rsid w:val="004772DA"/>
    <w:rsid w:val="005237BF"/>
    <w:rsid w:val="0055103B"/>
    <w:rsid w:val="0055360A"/>
    <w:rsid w:val="005F2080"/>
    <w:rsid w:val="00743D93"/>
    <w:rsid w:val="007A7B37"/>
    <w:rsid w:val="007B1BC6"/>
    <w:rsid w:val="00844654"/>
    <w:rsid w:val="008916CC"/>
    <w:rsid w:val="00980F4A"/>
    <w:rsid w:val="00AD09C9"/>
    <w:rsid w:val="00B1547E"/>
    <w:rsid w:val="00BB1C12"/>
    <w:rsid w:val="00E143AF"/>
    <w:rsid w:val="00E14982"/>
    <w:rsid w:val="00F66C6B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1C"/>
    <w:pPr>
      <w:ind w:left="720"/>
      <w:contextualSpacing/>
    </w:pPr>
  </w:style>
  <w:style w:type="table" w:styleId="a4">
    <w:name w:val="Table Grid"/>
    <w:basedOn w:val="a1"/>
    <w:uiPriority w:val="59"/>
    <w:rsid w:val="004242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242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1C"/>
    <w:pPr>
      <w:ind w:left="720"/>
      <w:contextualSpacing/>
    </w:pPr>
  </w:style>
  <w:style w:type="table" w:styleId="a4">
    <w:name w:val="Table Grid"/>
    <w:basedOn w:val="a1"/>
    <w:uiPriority w:val="59"/>
    <w:rsid w:val="004242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242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3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2025-08-28T06:18:00Z</cp:lastPrinted>
  <dcterms:created xsi:type="dcterms:W3CDTF">2025-06-19T08:07:00Z</dcterms:created>
  <dcterms:modified xsi:type="dcterms:W3CDTF">2025-08-28T06:19:00Z</dcterms:modified>
</cp:coreProperties>
</file>